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D121" w14:textId="77777777" w:rsidR="00F907A8" w:rsidRDefault="00F907A8" w:rsidP="009D1256">
      <w:pPr>
        <w:pStyle w:val="Default"/>
        <w:rPr>
          <w:b/>
          <w:bCs/>
          <w:sz w:val="22"/>
          <w:szCs w:val="22"/>
        </w:rPr>
      </w:pPr>
    </w:p>
    <w:p w14:paraId="79E26966" w14:textId="77777777" w:rsidR="00F907A8" w:rsidRDefault="00F907A8" w:rsidP="00F907A8">
      <w:pPr>
        <w:pStyle w:val="Default"/>
        <w:jc w:val="center"/>
        <w:rPr>
          <w:b/>
          <w:bCs/>
          <w:sz w:val="22"/>
          <w:szCs w:val="22"/>
        </w:rPr>
      </w:pPr>
    </w:p>
    <w:p w14:paraId="1D246B90" w14:textId="6D6C96CF" w:rsidR="00F907A8" w:rsidRDefault="00F907A8" w:rsidP="00F907A8">
      <w:pPr>
        <w:pStyle w:val="Default"/>
        <w:jc w:val="center"/>
        <w:rPr>
          <w:b/>
          <w:bCs/>
          <w:sz w:val="22"/>
          <w:szCs w:val="22"/>
        </w:rPr>
      </w:pPr>
      <w:r>
        <w:rPr>
          <w:b/>
          <w:bCs/>
          <w:sz w:val="22"/>
          <w:szCs w:val="22"/>
        </w:rPr>
        <w:t>INFORMATION MUNICIPALE</w:t>
      </w:r>
    </w:p>
    <w:p w14:paraId="2A9D9EB2" w14:textId="77777777" w:rsidR="00F907A8" w:rsidRDefault="00F907A8" w:rsidP="00F907A8">
      <w:pPr>
        <w:pStyle w:val="Default"/>
        <w:jc w:val="center"/>
        <w:rPr>
          <w:sz w:val="22"/>
          <w:szCs w:val="22"/>
        </w:rPr>
      </w:pPr>
    </w:p>
    <w:p w14:paraId="193F2777" w14:textId="77777777" w:rsidR="00F907A8" w:rsidRDefault="00F907A8" w:rsidP="00F907A8">
      <w:pPr>
        <w:pStyle w:val="Default"/>
        <w:rPr>
          <w:sz w:val="22"/>
          <w:szCs w:val="22"/>
        </w:rPr>
      </w:pPr>
      <w:r>
        <w:rPr>
          <w:sz w:val="22"/>
          <w:szCs w:val="22"/>
        </w:rPr>
        <w:t xml:space="preserve">Le Maire de la commune de FONTAINE-FRANÇAISE </w:t>
      </w:r>
    </w:p>
    <w:p w14:paraId="08D2E48D" w14:textId="77777777" w:rsidR="00F907A8" w:rsidRDefault="00F907A8" w:rsidP="00F907A8">
      <w:pPr>
        <w:pStyle w:val="Default"/>
        <w:rPr>
          <w:sz w:val="22"/>
          <w:szCs w:val="22"/>
        </w:rPr>
      </w:pPr>
    </w:p>
    <w:p w14:paraId="26D9C3E5" w14:textId="7BDDD8CB" w:rsidR="00F907A8" w:rsidRDefault="00F907A8" w:rsidP="00F907A8">
      <w:pPr>
        <w:pStyle w:val="Default"/>
        <w:rPr>
          <w:sz w:val="22"/>
          <w:szCs w:val="22"/>
        </w:rPr>
      </w:pPr>
      <w:r>
        <w:rPr>
          <w:sz w:val="22"/>
          <w:szCs w:val="22"/>
        </w:rPr>
        <w:t xml:space="preserve">Informe que la procédure de reprise des concessions à l’état visuel d’abandon engagée dans le cimetière communal de Cimetière Communal, situé : </w:t>
      </w:r>
    </w:p>
    <w:p w14:paraId="0B3CDC7F" w14:textId="2403B191" w:rsidR="00F907A8" w:rsidRDefault="00F907A8" w:rsidP="00F907A8">
      <w:pPr>
        <w:pStyle w:val="Default"/>
        <w:rPr>
          <w:sz w:val="22"/>
          <w:szCs w:val="22"/>
        </w:rPr>
      </w:pPr>
      <w:proofErr w:type="gramStart"/>
      <w:r>
        <w:rPr>
          <w:sz w:val="22"/>
          <w:szCs w:val="22"/>
        </w:rPr>
        <w:t>rue</w:t>
      </w:r>
      <w:proofErr w:type="gramEnd"/>
      <w:r>
        <w:rPr>
          <w:sz w:val="22"/>
          <w:szCs w:val="22"/>
        </w:rPr>
        <w:t xml:space="preserve"> de l'Eglise, il y a maintenant </w:t>
      </w:r>
      <w:r w:rsidRPr="00F907A8">
        <w:rPr>
          <w:b/>
          <w:bCs/>
          <w:sz w:val="22"/>
          <w:szCs w:val="22"/>
        </w:rPr>
        <w:t>plus d’un an</w:t>
      </w:r>
      <w:r>
        <w:rPr>
          <w:sz w:val="22"/>
          <w:szCs w:val="22"/>
        </w:rPr>
        <w:t xml:space="preserve">, arrive dans sa phase finale. </w:t>
      </w:r>
    </w:p>
    <w:p w14:paraId="5FA704E1" w14:textId="77777777" w:rsidR="00F907A8" w:rsidRDefault="00F907A8" w:rsidP="00F907A8">
      <w:pPr>
        <w:pStyle w:val="Default"/>
        <w:rPr>
          <w:sz w:val="22"/>
          <w:szCs w:val="22"/>
        </w:rPr>
      </w:pPr>
    </w:p>
    <w:p w14:paraId="38E39F5F" w14:textId="13EBFF1F" w:rsidR="00F907A8" w:rsidRDefault="00F907A8" w:rsidP="00F907A8">
      <w:pPr>
        <w:pStyle w:val="Default"/>
        <w:rPr>
          <w:sz w:val="22"/>
          <w:szCs w:val="22"/>
        </w:rPr>
      </w:pPr>
      <w:r>
        <w:rPr>
          <w:sz w:val="22"/>
          <w:szCs w:val="22"/>
        </w:rPr>
        <w:t xml:space="preserve">La liste des concessions faisant l’objet de cette procédure est consultable, tous les jours, sur les panneaux d’affichage en mairie et à l’entrée du cimetière ainsi que sur le site internet de la commune et/ou sur le site </w:t>
      </w:r>
      <w:r>
        <w:rPr>
          <w:color w:val="0462C1"/>
          <w:sz w:val="22"/>
          <w:szCs w:val="22"/>
        </w:rPr>
        <w:t xml:space="preserve">www.cimetières-de-france.fr </w:t>
      </w:r>
      <w:r>
        <w:rPr>
          <w:sz w:val="22"/>
          <w:szCs w:val="22"/>
        </w:rPr>
        <w:t xml:space="preserve">dans l’espace dédié au cimetière de la commune. </w:t>
      </w:r>
    </w:p>
    <w:p w14:paraId="234A8F88" w14:textId="77777777" w:rsidR="00F907A8" w:rsidRDefault="00F907A8" w:rsidP="00F907A8">
      <w:pPr>
        <w:pStyle w:val="Default"/>
        <w:rPr>
          <w:sz w:val="22"/>
          <w:szCs w:val="22"/>
        </w:rPr>
      </w:pPr>
    </w:p>
    <w:p w14:paraId="0F65D1F0" w14:textId="3CBFC08C" w:rsidR="00F907A8" w:rsidRDefault="00F907A8" w:rsidP="00F907A8">
      <w:pPr>
        <w:pStyle w:val="Default"/>
        <w:rPr>
          <w:sz w:val="22"/>
          <w:szCs w:val="22"/>
        </w:rPr>
      </w:pPr>
      <w:r>
        <w:rPr>
          <w:sz w:val="22"/>
          <w:szCs w:val="22"/>
        </w:rPr>
        <w:t>Conformément à la réglementation, il sera procédé, dans le cimetière, à la 2</w:t>
      </w:r>
      <w:r>
        <w:rPr>
          <w:sz w:val="14"/>
          <w:szCs w:val="14"/>
        </w:rPr>
        <w:t xml:space="preserve">nde </w:t>
      </w:r>
      <w:r>
        <w:rPr>
          <w:sz w:val="22"/>
          <w:szCs w:val="22"/>
        </w:rPr>
        <w:t xml:space="preserve">et dernière constatation de l’état dans lequel se trouve chaque concession concernée : </w:t>
      </w:r>
    </w:p>
    <w:p w14:paraId="52BDE9F6" w14:textId="77777777" w:rsidR="00F907A8" w:rsidRDefault="00F907A8" w:rsidP="00F907A8">
      <w:pPr>
        <w:pStyle w:val="Default"/>
        <w:rPr>
          <w:b/>
          <w:bCs/>
          <w:sz w:val="22"/>
          <w:szCs w:val="22"/>
        </w:rPr>
      </w:pPr>
    </w:p>
    <w:p w14:paraId="5033902B" w14:textId="4FB50A2D" w:rsidR="00F907A8" w:rsidRDefault="00F907A8" w:rsidP="00F907A8">
      <w:pPr>
        <w:pStyle w:val="Default"/>
        <w:rPr>
          <w:sz w:val="22"/>
          <w:szCs w:val="22"/>
        </w:rPr>
      </w:pPr>
      <w:r>
        <w:rPr>
          <w:b/>
          <w:bCs/>
          <w:sz w:val="22"/>
          <w:szCs w:val="22"/>
        </w:rPr>
        <w:t xml:space="preserve">Le lundi 19 octobre 2026 à 09h00 sis Cimetière Communal </w:t>
      </w:r>
    </w:p>
    <w:p w14:paraId="6091AD5F" w14:textId="77777777" w:rsidR="00F907A8" w:rsidRDefault="00F907A8" w:rsidP="00F907A8">
      <w:pPr>
        <w:pStyle w:val="Default"/>
        <w:rPr>
          <w:sz w:val="22"/>
          <w:szCs w:val="22"/>
        </w:rPr>
      </w:pPr>
    </w:p>
    <w:p w14:paraId="652EB35C" w14:textId="5AC55D1B" w:rsidR="00F907A8" w:rsidRDefault="00F907A8" w:rsidP="00F907A8">
      <w:pPr>
        <w:pStyle w:val="Default"/>
        <w:rPr>
          <w:sz w:val="22"/>
          <w:szCs w:val="22"/>
        </w:rPr>
      </w:pPr>
      <w:r>
        <w:rPr>
          <w:sz w:val="22"/>
          <w:szCs w:val="22"/>
        </w:rPr>
        <w:t xml:space="preserve">Les ayants droit ou successeurs des concessionnaires souhaitant conserver en lieu et place la concession les concernant ainsi que, le cas échéant, les personnes chargées de l’entretien de la concession sont invitées à la remettre en bon état de propreté et/ou de solidité dès que possible ou à assister à la visite sur les lieux aux date et heure fixées ci-dessus. </w:t>
      </w:r>
    </w:p>
    <w:p w14:paraId="0C380166" w14:textId="77777777" w:rsidR="00F907A8" w:rsidRDefault="00F907A8" w:rsidP="00F907A8">
      <w:pPr>
        <w:pStyle w:val="Default"/>
        <w:rPr>
          <w:sz w:val="22"/>
          <w:szCs w:val="22"/>
        </w:rPr>
      </w:pPr>
    </w:p>
    <w:p w14:paraId="4BA3C649" w14:textId="6F543311" w:rsidR="00F907A8" w:rsidRDefault="00F907A8" w:rsidP="00F907A8">
      <w:pPr>
        <w:pStyle w:val="Default"/>
        <w:rPr>
          <w:sz w:val="22"/>
          <w:szCs w:val="22"/>
        </w:rPr>
      </w:pPr>
      <w:r>
        <w:rPr>
          <w:sz w:val="22"/>
          <w:szCs w:val="22"/>
        </w:rPr>
        <w:t>Les concessions qui n’auront pas été remises en état par les familles donneront lieu à l’établissement du 2</w:t>
      </w:r>
      <w:r>
        <w:rPr>
          <w:sz w:val="14"/>
          <w:szCs w:val="14"/>
        </w:rPr>
        <w:t xml:space="preserve">nd </w:t>
      </w:r>
      <w:r>
        <w:rPr>
          <w:sz w:val="22"/>
          <w:szCs w:val="22"/>
        </w:rPr>
        <w:t xml:space="preserve">et dernier procès-verbal de constat de l’état visuel d’abandon. </w:t>
      </w:r>
    </w:p>
    <w:p w14:paraId="4C88FB25" w14:textId="77777777" w:rsidR="00F907A8" w:rsidRDefault="00F907A8" w:rsidP="00F907A8">
      <w:pPr>
        <w:rPr>
          <w:sz w:val="22"/>
          <w:szCs w:val="22"/>
        </w:rPr>
      </w:pPr>
    </w:p>
    <w:p w14:paraId="52E5CC63" w14:textId="5B9A6106" w:rsidR="00DE4BE5" w:rsidRDefault="00F907A8" w:rsidP="00F907A8">
      <w:pPr>
        <w:rPr>
          <w:i/>
          <w:iCs/>
          <w:sz w:val="22"/>
          <w:szCs w:val="22"/>
        </w:rPr>
      </w:pPr>
      <w:r w:rsidRPr="00F907A8">
        <w:rPr>
          <w:i/>
          <w:iCs/>
          <w:sz w:val="22"/>
          <w:szCs w:val="22"/>
        </w:rPr>
        <w:t>Un mois après ce constat, les concessions qui n’auront pas été remises en état ou dont les travaux de rétablissement n’auront pas été achevés au vu du 1</w:t>
      </w:r>
      <w:r w:rsidRPr="00F907A8">
        <w:rPr>
          <w:i/>
          <w:iCs/>
          <w:sz w:val="14"/>
          <w:szCs w:val="14"/>
        </w:rPr>
        <w:t xml:space="preserve">er </w:t>
      </w:r>
      <w:r w:rsidRPr="00F907A8">
        <w:rPr>
          <w:i/>
          <w:iCs/>
          <w:sz w:val="22"/>
          <w:szCs w:val="22"/>
        </w:rPr>
        <w:t>procès-verbal de constat, pourront être reprises par la commune.</w:t>
      </w:r>
    </w:p>
    <w:p w14:paraId="57183BC2" w14:textId="77777777" w:rsidR="00F907A8" w:rsidRDefault="00F907A8" w:rsidP="00F907A8">
      <w:pPr>
        <w:rPr>
          <w:i/>
          <w:iCs/>
          <w:sz w:val="22"/>
          <w:szCs w:val="22"/>
        </w:rPr>
      </w:pPr>
    </w:p>
    <w:p w14:paraId="7FC56381" w14:textId="236D3B03" w:rsidR="00F907A8" w:rsidRDefault="00F907A8" w:rsidP="00F907A8">
      <w:pPr>
        <w:rPr>
          <w:sz w:val="22"/>
          <w:szCs w:val="22"/>
        </w:rPr>
      </w:pPr>
      <w:r>
        <w:rPr>
          <w:sz w:val="22"/>
          <w:szCs w:val="22"/>
        </w:rPr>
        <w:t xml:space="preserve">Le Maire, </w:t>
      </w:r>
    </w:p>
    <w:p w14:paraId="0CDC87CE" w14:textId="74026DBC" w:rsidR="00F907A8" w:rsidRDefault="00F907A8" w:rsidP="00F907A8">
      <w:pPr>
        <w:rPr>
          <w:sz w:val="22"/>
          <w:szCs w:val="22"/>
        </w:rPr>
      </w:pPr>
      <w:r>
        <w:rPr>
          <w:sz w:val="22"/>
          <w:szCs w:val="22"/>
        </w:rPr>
        <w:t>Nicolas URBANO</w:t>
      </w:r>
    </w:p>
    <w:p w14:paraId="4A530E5D" w14:textId="77777777" w:rsidR="001625DB" w:rsidRDefault="001625DB" w:rsidP="00F907A8">
      <w:pPr>
        <w:rPr>
          <w:sz w:val="22"/>
          <w:szCs w:val="22"/>
        </w:rPr>
      </w:pPr>
    </w:p>
    <w:p w14:paraId="0B1F7BDD" w14:textId="77777777" w:rsidR="001625DB" w:rsidRDefault="001625DB" w:rsidP="00F907A8">
      <w:pPr>
        <w:rPr>
          <w:sz w:val="22"/>
          <w:szCs w:val="22"/>
        </w:rPr>
      </w:pPr>
    </w:p>
    <w:p w14:paraId="60993748" w14:textId="77777777" w:rsidR="005F0B96" w:rsidRDefault="005F0B96" w:rsidP="005F0B96">
      <w:pPr>
        <w:pStyle w:val="Default"/>
      </w:pPr>
    </w:p>
    <w:p w14:paraId="5497C8B0" w14:textId="77777777" w:rsidR="005F0B96" w:rsidRDefault="005F0B96" w:rsidP="005F0B96">
      <w:pPr>
        <w:pStyle w:val="Default"/>
      </w:pPr>
    </w:p>
    <w:p w14:paraId="7FCDBD44" w14:textId="77777777" w:rsidR="005F0B96" w:rsidRDefault="005F0B96" w:rsidP="005F0B96">
      <w:pPr>
        <w:pStyle w:val="Default"/>
      </w:pPr>
    </w:p>
    <w:p w14:paraId="25C29487" w14:textId="77777777" w:rsidR="005F0B96" w:rsidRDefault="005F0B96" w:rsidP="005F0B96">
      <w:pPr>
        <w:pStyle w:val="Default"/>
      </w:pPr>
    </w:p>
    <w:p w14:paraId="1535AA4E" w14:textId="77777777" w:rsidR="005F0B96" w:rsidRDefault="005F0B96" w:rsidP="005F0B96">
      <w:pPr>
        <w:pStyle w:val="Default"/>
      </w:pPr>
    </w:p>
    <w:p w14:paraId="313861E0" w14:textId="77777777" w:rsidR="005F0B96" w:rsidRDefault="005F0B96" w:rsidP="005F0B96">
      <w:pPr>
        <w:pStyle w:val="Default"/>
      </w:pPr>
    </w:p>
    <w:p w14:paraId="0386EE37" w14:textId="77777777" w:rsidR="005F0B96" w:rsidRDefault="005F0B96" w:rsidP="005F0B96">
      <w:pPr>
        <w:pStyle w:val="Default"/>
      </w:pPr>
    </w:p>
    <w:p w14:paraId="02FE5B7B" w14:textId="77777777" w:rsidR="005F0B96" w:rsidRDefault="005F0B96" w:rsidP="005F0B96">
      <w:pPr>
        <w:pStyle w:val="Default"/>
      </w:pPr>
    </w:p>
    <w:p w14:paraId="1BEE2819" w14:textId="77777777" w:rsidR="005F0B96" w:rsidRDefault="005F0B96" w:rsidP="005F0B96">
      <w:pPr>
        <w:pStyle w:val="Default"/>
      </w:pPr>
    </w:p>
    <w:p w14:paraId="59B775DD" w14:textId="2A98572D" w:rsidR="001625DB" w:rsidRPr="005128A3" w:rsidRDefault="001625DB" w:rsidP="005128A3">
      <w:pPr>
        <w:pStyle w:val="Default"/>
        <w:rPr>
          <w:sz w:val="22"/>
          <w:szCs w:val="22"/>
        </w:rPr>
      </w:pPr>
    </w:p>
    <w:sectPr w:rsidR="001625DB" w:rsidRPr="005128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7A8"/>
    <w:rsid w:val="001625DB"/>
    <w:rsid w:val="0028156C"/>
    <w:rsid w:val="00401A0D"/>
    <w:rsid w:val="004F3FE2"/>
    <w:rsid w:val="005128A3"/>
    <w:rsid w:val="005474EF"/>
    <w:rsid w:val="005E2EC3"/>
    <w:rsid w:val="005F0B96"/>
    <w:rsid w:val="009D1256"/>
    <w:rsid w:val="00B279C7"/>
    <w:rsid w:val="00B90929"/>
    <w:rsid w:val="00C27BB3"/>
    <w:rsid w:val="00DE4BE5"/>
    <w:rsid w:val="00ED3BB0"/>
    <w:rsid w:val="00F6655E"/>
    <w:rsid w:val="00F907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F925F"/>
  <w15:chartTrackingRefBased/>
  <w15:docId w15:val="{96503931-FBB4-4F3C-8FE0-46C814A7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90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90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907A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07A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07A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07A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07A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07A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07A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07A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907A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907A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907A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907A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907A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907A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907A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907A8"/>
    <w:rPr>
      <w:rFonts w:eastAsiaTheme="majorEastAsia" w:cstheme="majorBidi"/>
      <w:color w:val="272727" w:themeColor="text1" w:themeTint="D8"/>
    </w:rPr>
  </w:style>
  <w:style w:type="paragraph" w:styleId="Titre">
    <w:name w:val="Title"/>
    <w:basedOn w:val="Normal"/>
    <w:next w:val="Normal"/>
    <w:link w:val="TitreCar"/>
    <w:uiPriority w:val="10"/>
    <w:qFormat/>
    <w:rsid w:val="00F90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907A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07A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07A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907A8"/>
    <w:pPr>
      <w:spacing w:before="160"/>
      <w:jc w:val="center"/>
    </w:pPr>
    <w:rPr>
      <w:i/>
      <w:iCs/>
      <w:color w:val="404040" w:themeColor="text1" w:themeTint="BF"/>
    </w:rPr>
  </w:style>
  <w:style w:type="character" w:customStyle="1" w:styleId="CitationCar">
    <w:name w:val="Citation Car"/>
    <w:basedOn w:val="Policepardfaut"/>
    <w:link w:val="Citation"/>
    <w:uiPriority w:val="29"/>
    <w:rsid w:val="00F907A8"/>
    <w:rPr>
      <w:i/>
      <w:iCs/>
      <w:color w:val="404040" w:themeColor="text1" w:themeTint="BF"/>
    </w:rPr>
  </w:style>
  <w:style w:type="paragraph" w:styleId="Paragraphedeliste">
    <w:name w:val="List Paragraph"/>
    <w:basedOn w:val="Normal"/>
    <w:uiPriority w:val="34"/>
    <w:qFormat/>
    <w:rsid w:val="00F907A8"/>
    <w:pPr>
      <w:ind w:left="720"/>
      <w:contextualSpacing/>
    </w:pPr>
  </w:style>
  <w:style w:type="character" w:styleId="Accentuationintense">
    <w:name w:val="Intense Emphasis"/>
    <w:basedOn w:val="Policepardfaut"/>
    <w:uiPriority w:val="21"/>
    <w:qFormat/>
    <w:rsid w:val="00F907A8"/>
    <w:rPr>
      <w:i/>
      <w:iCs/>
      <w:color w:val="0F4761" w:themeColor="accent1" w:themeShade="BF"/>
    </w:rPr>
  </w:style>
  <w:style w:type="paragraph" w:styleId="Citationintense">
    <w:name w:val="Intense Quote"/>
    <w:basedOn w:val="Normal"/>
    <w:next w:val="Normal"/>
    <w:link w:val="CitationintenseCar"/>
    <w:uiPriority w:val="30"/>
    <w:qFormat/>
    <w:rsid w:val="00F9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907A8"/>
    <w:rPr>
      <w:i/>
      <w:iCs/>
      <w:color w:val="0F4761" w:themeColor="accent1" w:themeShade="BF"/>
    </w:rPr>
  </w:style>
  <w:style w:type="character" w:styleId="Rfrenceintense">
    <w:name w:val="Intense Reference"/>
    <w:basedOn w:val="Policepardfaut"/>
    <w:uiPriority w:val="32"/>
    <w:qFormat/>
    <w:rsid w:val="00F907A8"/>
    <w:rPr>
      <w:b/>
      <w:bCs/>
      <w:smallCaps/>
      <w:color w:val="0F4761" w:themeColor="accent1" w:themeShade="BF"/>
      <w:spacing w:val="5"/>
    </w:rPr>
  </w:style>
  <w:style w:type="paragraph" w:customStyle="1" w:styleId="Default">
    <w:name w:val="Default"/>
    <w:rsid w:val="00F907A8"/>
    <w:pPr>
      <w:autoSpaceDE w:val="0"/>
      <w:autoSpaceDN w:val="0"/>
      <w:adjustRightInd w:val="0"/>
      <w:spacing w:after="0" w:line="240" w:lineRule="auto"/>
    </w:pPr>
    <w:rPr>
      <w:rFonts w:ascii="Arial" w:hAnsi="Arial" w:cs="Arial"/>
      <w:color w:val="000000"/>
      <w:kern w:val="0"/>
    </w:rPr>
  </w:style>
  <w:style w:type="paragraph" w:customStyle="1" w:styleId="msonormalsandbox">
    <w:name w:val="msonormal_sandbox"/>
    <w:basedOn w:val="Normal"/>
    <w:rsid w:val="005F0B9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5F0B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1377</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GUILLAUME - Commune FONTAINE FRANCAISE</dc:creator>
  <cp:keywords/>
  <dc:description/>
  <cp:lastModifiedBy>Adjoints</cp:lastModifiedBy>
  <cp:revision>3</cp:revision>
  <cp:lastPrinted>2026-09-07T09:12:00Z</cp:lastPrinted>
  <dcterms:created xsi:type="dcterms:W3CDTF">2026-09-08T08:27:00Z</dcterms:created>
  <dcterms:modified xsi:type="dcterms:W3CDTF">2026-09-08T08:29:00Z</dcterms:modified>
</cp:coreProperties>
</file>